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revenuehunt-privacy-policy"/>
    <w:p>
      <w:pPr>
        <w:pStyle w:val="Heading1"/>
      </w:pPr>
      <w:r>
        <w:t xml:space="preserve">RevenueHunt Privacy Policy</w:t>
      </w:r>
    </w:p>
    <w:p>
      <w:pPr>
        <w:pStyle w:val="FirstParagraph"/>
      </w:pPr>
      <w:r>
        <w:t xml:space="preserve">Last updated: May 19, 2026.</w:t>
      </w:r>
    </w:p>
    <w:p>
      <w:pPr>
        <w:pStyle w:val="BodyText"/>
      </w:pPr>
      <w:r>
        <w:t xml:space="preserve">Download for review:</w:t>
      </w:r>
      <w:r>
        <w:t xml:space="preserve"> </w:t>
      </w:r>
      <w:hyperlink r:id="rId9">
        <w:r>
          <w:rPr>
            <w:rStyle w:val="Hyperlink"/>
          </w:rPr>
          <w:t xml:space="preserve">DOCX</w:t>
        </w:r>
      </w:hyperlink>
      <w:r>
        <w:t xml:space="preserve"> </w:t>
      </w:r>
      <w:r>
        <w:t xml:space="preserve">·</w:t>
      </w:r>
      <w:r>
        <w:t xml:space="preserve"> </w:t>
      </w:r>
      <w:hyperlink r:id="rId10">
        <w:r>
          <w:rPr>
            <w:rStyle w:val="Hyperlink"/>
          </w:rPr>
          <w:t xml:space="preserve">CSV</w:t>
        </w:r>
      </w:hyperlink>
      <w:r>
        <w:t xml:space="preserve">.</w:t>
      </w:r>
    </w:p>
    <w:bookmarkStart w:id="12" w:name="revenuehunt.com-website-privacy-policy"/>
    <w:p>
      <w:pPr>
        <w:pStyle w:val="Heading2"/>
      </w:pPr>
      <w:r>
        <w:t xml:space="preserve">RevenueHunt.com website Privacy Policy</w:t>
      </w:r>
    </w:p>
    <w:p>
      <w:pPr>
        <w:pStyle w:val="FirstParagraph"/>
      </w:pPr>
      <w:r>
        <w:rPr>
          <w:b/>
          <w:bCs/>
        </w:rPr>
        <w:t xml:space="preserve">RevenueHunt</w:t>
      </w:r>
      <w:r>
        <w:t xml:space="preserve"> </w:t>
      </w:r>
      <w:r>
        <w:t xml:space="preserve">is a product of</w:t>
      </w:r>
      <w:r>
        <w:t xml:space="preserve"> </w:t>
      </w:r>
      <w:r>
        <w:rPr>
          <w:b/>
          <w:bCs/>
        </w:rPr>
        <w:t xml:space="preserve">Dairy Capital Limited</w:t>
      </w:r>
      <w:r>
        <w:t xml:space="preserve">, a private limited company incorporated in England and Wales under company number 12503996, with registered office at Vision Accounting Fortis House, Cothey Way, Ryde, Isle of Wight, PO33 1QT, United Kingdom. References to</w:t>
      </w:r>
      <w:r>
        <w:t xml:space="preserve"> </w:t>
      </w:r>
      <w:r>
        <w:t xml:space="preserve">“RevenueHunt”</w:t>
      </w:r>
      <w:r>
        <w:t xml:space="preserve">,</w:t>
      </w:r>
      <w:r>
        <w:t xml:space="preserve"> </w:t>
      </w:r>
      <w:r>
        <w:t xml:space="preserve">“we”</w:t>
      </w:r>
      <w:r>
        <w:t xml:space="preserve">,</w:t>
      </w:r>
      <w:r>
        <w:t xml:space="preserve"> </w:t>
      </w:r>
      <w:r>
        <w:t xml:space="preserve">“us”</w:t>
      </w:r>
      <w:r>
        <w:t xml:space="preserve"> </w:t>
      </w:r>
      <w:r>
        <w:t xml:space="preserve">or</w:t>
      </w:r>
      <w:r>
        <w:t xml:space="preserve"> </w:t>
      </w:r>
      <w:r>
        <w:t xml:space="preserve">“our”</w:t>
      </w:r>
      <w:r>
        <w:t xml:space="preserve"> </w:t>
      </w:r>
      <w:r>
        <w:t xml:space="preserve">in this policy refer to Dairy Capital Limited.</w:t>
      </w:r>
    </w:p>
    <w:p>
      <w:pPr>
        <w:pStyle w:val="BodyText"/>
      </w:pPr>
      <w:r>
        <w:t xml:space="preserve">For RevenueHunt current or potential business customers who use our website.</w:t>
      </w:r>
    </w:p>
    <w:p>
      <w:pPr>
        <w:pStyle w:val="BodyText"/>
      </w:pPr>
      <w:r>
        <w:rPr>
          <w:b/>
          <w:bCs/>
        </w:rPr>
        <w:t xml:space="preserve">RevenueHunt does not intend for this website or any of the Services to collect personal information (or</w:t>
      </w:r>
      <w:r>
        <w:rPr>
          <w:b/>
          <w:bCs/>
        </w:rPr>
        <w:t xml:space="preserve"> </w:t>
      </w:r>
      <w:r>
        <w:rPr>
          <w:b/>
          <w:bCs/>
        </w:rPr>
        <w:t xml:space="preserve">‘personal data’</w:t>
      </w:r>
      <w:r>
        <w:rPr>
          <w:b/>
          <w:bCs/>
        </w:rPr>
        <w:t xml:space="preserve"> </w:t>
      </w:r>
      <w:r>
        <w:rPr>
          <w:b/>
          <w:bCs/>
        </w:rPr>
        <w:t xml:space="preserve">for EU visitors) from children under the age of 18.</w:t>
      </w:r>
      <w:r>
        <w:t xml:space="preserve"> </w:t>
      </w:r>
      <w:r>
        <w:t xml:space="preserve">If you are under 18, please do not attempt to create an account with us or send any personal information about yourself to us. If you believe that a child under 18 may have provided us with personal information, please contact us via email at</w:t>
      </w:r>
      <w:r>
        <w:t xml:space="preserve"> </w:t>
      </w:r>
      <w:hyperlink r:id="rId11">
        <w:r>
          <w:rPr>
            <w:rStyle w:val="Hyperlink"/>
          </w:rPr>
          <w:t xml:space="preserve">info@revenuehunt.com</w:t>
        </w:r>
      </w:hyperlink>
    </w:p>
    <w:p>
      <w:pPr>
        <w:pStyle w:val="BodyText"/>
      </w:pPr>
      <w:r>
        <w:rPr>
          <w:b/>
          <w:bCs/>
        </w:rPr>
        <w:t xml:space="preserve">Some pages of this website allow the sending of your personal and contact information.</w:t>
      </w:r>
      <w:r>
        <w:t xml:space="preserve"> </w:t>
      </w:r>
      <w:r>
        <w:t xml:space="preserve">We offer multiple ways in which you may contact us or send us your data, including when you install our app through Shopify or WooCommerce, register for an account, send us emails, fill out forms, and occasionally through surveys. The information we may collect from you through these processes is:</w:t>
      </w:r>
    </w:p>
    <w:p>
      <w:pPr>
        <w:pStyle w:val="Compact"/>
        <w:numPr>
          <w:ilvl w:val="0"/>
          <w:numId w:val="1001"/>
        </w:numPr>
      </w:pPr>
      <w:r>
        <w:t xml:space="preserve">Full name</w:t>
      </w:r>
    </w:p>
    <w:p>
      <w:pPr>
        <w:pStyle w:val="Compact"/>
        <w:numPr>
          <w:ilvl w:val="0"/>
          <w:numId w:val="1001"/>
        </w:numPr>
      </w:pPr>
      <w:r>
        <w:t xml:space="preserve">Email address</w:t>
      </w:r>
    </w:p>
    <w:p>
      <w:pPr>
        <w:pStyle w:val="Compact"/>
        <w:numPr>
          <w:ilvl w:val="0"/>
          <w:numId w:val="1001"/>
        </w:numPr>
      </w:pPr>
      <w:r>
        <w:t xml:space="preserve">Phone number</w:t>
      </w:r>
    </w:p>
    <w:p>
      <w:pPr>
        <w:pStyle w:val="Compact"/>
        <w:numPr>
          <w:ilvl w:val="0"/>
          <w:numId w:val="1001"/>
        </w:numPr>
      </w:pPr>
      <w:r>
        <w:t xml:space="preserve">Website</w:t>
      </w:r>
    </w:p>
    <w:p>
      <w:pPr>
        <w:pStyle w:val="Compact"/>
        <w:numPr>
          <w:ilvl w:val="0"/>
          <w:numId w:val="1001"/>
        </w:numPr>
      </w:pPr>
      <w:r>
        <w:t xml:space="preserve">Postal address</w:t>
      </w:r>
    </w:p>
    <w:p>
      <w:pPr>
        <w:pStyle w:val="Compact"/>
        <w:numPr>
          <w:ilvl w:val="0"/>
          <w:numId w:val="1001"/>
        </w:numPr>
      </w:pPr>
      <w:r>
        <w:t xml:space="preserve">Business information</w:t>
      </w:r>
    </w:p>
    <w:p>
      <w:pPr>
        <w:pStyle w:val="FirstParagraph"/>
      </w:pPr>
      <w:r>
        <w:t xml:space="preserve">Your personal contact information (e-mail and phone), passwords, as well as tax information (ID card, bank accounts and credit cards) that you provide will not be published on our website and will never be shared with third parties.</w:t>
      </w:r>
    </w:p>
    <w:p>
      <w:pPr>
        <w:pStyle w:val="BodyText"/>
      </w:pPr>
      <w:r>
        <w:t xml:space="preserve">On occasion, we may also ask you to provide us with information about another person and their contact information, such as with other potential business users of our app. In such case, we will treat the other person’s information the same as yours and in accordance with this policy.</w:t>
      </w:r>
    </w:p>
    <w:p>
      <w:pPr>
        <w:pStyle w:val="BodyText"/>
      </w:pPr>
      <w:r>
        <w:rPr>
          <w:b/>
          <w:bCs/>
        </w:rPr>
        <w:t xml:space="preserve">We gather data about you when you engage with our website, app, or contact us via email.</w:t>
      </w:r>
      <w:r>
        <w:t xml:space="preserve"> </w:t>
      </w:r>
      <w:r>
        <w:t xml:space="preserve">Similar to many other websites and apps, we employ tools to track your interactions. These tools may involve the use of pixel tags and cookies. We also send email updates and offers and may analyze your interactions with our emails. During these interactions, we specifically collect the following information:</w:t>
      </w:r>
    </w:p>
    <w:p>
      <w:pPr>
        <w:pStyle w:val="Compact"/>
        <w:numPr>
          <w:ilvl w:val="0"/>
          <w:numId w:val="1002"/>
        </w:numPr>
      </w:pPr>
      <w:r>
        <w:t xml:space="preserve">Website visit analytics such as referral link clicks, pages viewed, and time spent on site</w:t>
      </w:r>
    </w:p>
    <w:p>
      <w:pPr>
        <w:pStyle w:val="Compact"/>
        <w:numPr>
          <w:ilvl w:val="0"/>
          <w:numId w:val="1002"/>
        </w:numPr>
      </w:pPr>
      <w:r>
        <w:t xml:space="preserve">IP addresses and general geographic location derived from IP addresses</w:t>
      </w:r>
    </w:p>
    <w:p>
      <w:pPr>
        <w:pStyle w:val="Compact"/>
        <w:numPr>
          <w:ilvl w:val="0"/>
          <w:numId w:val="1002"/>
        </w:numPr>
      </w:pPr>
      <w:r>
        <w:t xml:space="preserve">Registered Account IDs</w:t>
      </w:r>
    </w:p>
    <w:p>
      <w:pPr>
        <w:pStyle w:val="Compact"/>
        <w:numPr>
          <w:ilvl w:val="0"/>
          <w:numId w:val="1002"/>
        </w:numPr>
      </w:pPr>
      <w:r>
        <w:t xml:space="preserve">Cookie IDs</w:t>
      </w:r>
    </w:p>
    <w:p>
      <w:pPr>
        <w:pStyle w:val="Compact"/>
        <w:numPr>
          <w:ilvl w:val="0"/>
          <w:numId w:val="1002"/>
        </w:numPr>
      </w:pPr>
      <w:r>
        <w:t xml:space="preserve">Advertising IDs</w:t>
      </w:r>
    </w:p>
    <w:p>
      <w:pPr>
        <w:pStyle w:val="Compact"/>
        <w:numPr>
          <w:ilvl w:val="0"/>
          <w:numId w:val="1002"/>
        </w:numPr>
      </w:pPr>
      <w:r>
        <w:t xml:space="preserve">Email opens and click-throughs that will be associated with an email address</w:t>
      </w:r>
    </w:p>
    <w:bookmarkEnd w:id="12"/>
    <w:bookmarkStart w:id="13" w:name="X2865245174a6491487daed701fe6090ae5ef27d"/>
    <w:p>
      <w:pPr>
        <w:pStyle w:val="Heading2"/>
      </w:pPr>
      <w:r>
        <w:t xml:space="preserve">“Product Recommendation Quiz”</w:t>
      </w:r>
      <w:r>
        <w:t xml:space="preserve"> </w:t>
      </w:r>
      <w:r>
        <w:t xml:space="preserve">app Privacy Policy</w:t>
      </w:r>
    </w:p>
    <w:p>
      <w:pPr>
        <w:pStyle w:val="FirstParagraph"/>
      </w:pPr>
      <w:r>
        <w:t xml:space="preserve">For us, the security of your data is very important, so access to your RevenueHunt account is password protected. If you lose it, you can only recover it using the automated password recovery procedure on the</w:t>
      </w:r>
      <w:r>
        <w:t xml:space="preserve"> </w:t>
      </w:r>
      <w:r>
        <w:t xml:space="preserve">“access”</w:t>
      </w:r>
      <w:r>
        <w:t xml:space="preserve"> </w:t>
      </w:r>
      <w:r>
        <w:t xml:space="preserve">page, by clicking on the</w:t>
      </w:r>
      <w:r>
        <w:t xml:space="preserve"> </w:t>
      </w:r>
      <w:r>
        <w:t xml:space="preserve">“I forgot my password”</w:t>
      </w:r>
      <w:r>
        <w:t xml:space="preserve"> </w:t>
      </w:r>
      <w:r>
        <w:t xml:space="preserve">link. The password will be sent to the contact e-mail of your profile.</w:t>
      </w:r>
    </w:p>
    <w:p>
      <w:pPr>
        <w:pStyle w:val="BodyText"/>
      </w:pPr>
      <w:r>
        <w:t xml:space="preserve">Some non-confidential information you provide may appear on your RevenueHunt profile. These data are the username, your description, avatar (image), location, services offered, services demanded, prices and rates, among others. If you do not want them to appear on our app you can delete them at any time.</w:t>
      </w:r>
    </w:p>
    <w:p>
      <w:pPr>
        <w:pStyle w:val="BodyText"/>
      </w:pPr>
      <w:r>
        <w:t xml:space="preserve">Also, as long as we have your consent, we will use your contact information to perform satisfaction checks, as well as to send information regarding products and services provided by RevenueHunt, using it for this purpose until expressly stated otherwise.</w:t>
      </w:r>
    </w:p>
    <w:p>
      <w:pPr>
        <w:pStyle w:val="BodyText"/>
      </w:pPr>
      <w:r>
        <w:rPr>
          <w:b/>
          <w:bCs/>
        </w:rPr>
        <w:t xml:space="preserve">We use personal information in order to:</w:t>
      </w:r>
    </w:p>
    <w:p>
      <w:pPr>
        <w:pStyle w:val="Compact"/>
        <w:numPr>
          <w:ilvl w:val="0"/>
          <w:numId w:val="1003"/>
        </w:numPr>
      </w:pPr>
      <w:r>
        <w:t xml:space="preserve">Provide you with our services and for billing purposes</w:t>
      </w:r>
    </w:p>
    <w:p>
      <w:pPr>
        <w:pStyle w:val="Compact"/>
        <w:numPr>
          <w:ilvl w:val="0"/>
          <w:numId w:val="1003"/>
        </w:numPr>
      </w:pPr>
      <w:r>
        <w:t xml:space="preserve">To improve our products and features</w:t>
      </w:r>
    </w:p>
    <w:p>
      <w:pPr>
        <w:pStyle w:val="Compact"/>
        <w:numPr>
          <w:ilvl w:val="0"/>
          <w:numId w:val="1003"/>
        </w:numPr>
      </w:pPr>
      <w:r>
        <w:t xml:space="preserve">Communicate with you through email (including product and feature updates)</w:t>
      </w:r>
    </w:p>
    <w:p>
      <w:pPr>
        <w:pStyle w:val="Compact"/>
        <w:numPr>
          <w:ilvl w:val="0"/>
          <w:numId w:val="1003"/>
        </w:numPr>
      </w:pPr>
      <w:r>
        <w:t xml:space="preserve">Personalize our app to your needs</w:t>
      </w:r>
    </w:p>
    <w:p>
      <w:pPr>
        <w:pStyle w:val="Compact"/>
        <w:numPr>
          <w:ilvl w:val="0"/>
          <w:numId w:val="1003"/>
        </w:numPr>
      </w:pPr>
      <w:r>
        <w:t xml:space="preserve">Incorporate your feedback, testimonials or reviews into our website and app</w:t>
      </w:r>
    </w:p>
    <w:p>
      <w:pPr>
        <w:pStyle w:val="FirstParagraph"/>
      </w:pPr>
      <w:r>
        <w:t xml:space="preserve">We work with business partners who integrate with our app. In some cases, these partners may share personal information with us, and receive some analytics around your integration with our app. Partners include:</w:t>
      </w:r>
    </w:p>
    <w:p>
      <w:pPr>
        <w:pStyle w:val="Compact"/>
        <w:numPr>
          <w:ilvl w:val="0"/>
          <w:numId w:val="1004"/>
        </w:numPr>
      </w:pPr>
      <w:r>
        <w:t xml:space="preserve">Shopify</w:t>
      </w:r>
    </w:p>
    <w:p>
      <w:pPr>
        <w:pStyle w:val="Compact"/>
        <w:numPr>
          <w:ilvl w:val="0"/>
          <w:numId w:val="1004"/>
        </w:numPr>
      </w:pPr>
      <w:r>
        <w:t xml:space="preserve">WooCommerce</w:t>
      </w:r>
    </w:p>
    <w:p>
      <w:pPr>
        <w:pStyle w:val="Compact"/>
        <w:numPr>
          <w:ilvl w:val="0"/>
          <w:numId w:val="1004"/>
        </w:numPr>
      </w:pPr>
      <w:r>
        <w:t xml:space="preserve">BigCommerce</w:t>
      </w:r>
    </w:p>
    <w:p>
      <w:pPr>
        <w:pStyle w:val="Compact"/>
        <w:numPr>
          <w:ilvl w:val="0"/>
          <w:numId w:val="1004"/>
        </w:numPr>
      </w:pPr>
      <w:r>
        <w:t xml:space="preserve">Magento</w:t>
      </w:r>
    </w:p>
    <w:p>
      <w:pPr>
        <w:pStyle w:val="Compact"/>
        <w:numPr>
          <w:ilvl w:val="0"/>
          <w:numId w:val="1004"/>
        </w:numPr>
      </w:pPr>
      <w:r>
        <w:t xml:space="preserve">Facebook Ads</w:t>
      </w:r>
    </w:p>
    <w:p>
      <w:pPr>
        <w:pStyle w:val="Compact"/>
        <w:numPr>
          <w:ilvl w:val="0"/>
          <w:numId w:val="1004"/>
        </w:numPr>
      </w:pPr>
      <w:r>
        <w:t xml:space="preserve">Google Analytics</w:t>
      </w:r>
    </w:p>
    <w:p>
      <w:pPr>
        <w:pStyle w:val="Compact"/>
        <w:numPr>
          <w:ilvl w:val="0"/>
          <w:numId w:val="1004"/>
        </w:numPr>
      </w:pPr>
      <w:r>
        <w:t xml:space="preserve">Klaviyo</w:t>
      </w:r>
    </w:p>
    <w:p>
      <w:pPr>
        <w:pStyle w:val="Compact"/>
        <w:numPr>
          <w:ilvl w:val="0"/>
          <w:numId w:val="1004"/>
        </w:numPr>
      </w:pPr>
      <w:r>
        <w:t xml:space="preserve">Recharge</w:t>
      </w:r>
    </w:p>
    <w:p>
      <w:pPr>
        <w:pStyle w:val="Compact"/>
        <w:numPr>
          <w:ilvl w:val="0"/>
          <w:numId w:val="1004"/>
        </w:numPr>
      </w:pPr>
      <w:r>
        <w:t xml:space="preserve">Omnisend</w:t>
      </w:r>
    </w:p>
    <w:p>
      <w:pPr>
        <w:pStyle w:val="Compact"/>
        <w:numPr>
          <w:ilvl w:val="0"/>
          <w:numId w:val="1004"/>
        </w:numPr>
      </w:pPr>
      <w:r>
        <w:t xml:space="preserve">HubSpot</w:t>
      </w:r>
    </w:p>
    <w:p>
      <w:pPr>
        <w:pStyle w:val="FirstParagraph"/>
      </w:pPr>
      <w:r>
        <w:t xml:space="preserve">We contract with the following service providers who use your personal information exclusively to support RevenueHunt’s business operations:</w:t>
      </w:r>
    </w:p>
    <w:p>
      <w:pPr>
        <w:pStyle w:val="Compact"/>
        <w:numPr>
          <w:ilvl w:val="0"/>
          <w:numId w:val="1005"/>
        </w:numPr>
      </w:pPr>
      <w:r>
        <w:t xml:space="preserve">Customer communications through Klaviyo</w:t>
      </w:r>
    </w:p>
    <w:p>
      <w:pPr>
        <w:pStyle w:val="Compact"/>
        <w:numPr>
          <w:ilvl w:val="0"/>
          <w:numId w:val="1005"/>
        </w:numPr>
      </w:pPr>
      <w:r>
        <w:t xml:space="preserve">Web and app analytics through Google Analytics</w:t>
      </w:r>
    </w:p>
    <w:p>
      <w:pPr>
        <w:pStyle w:val="Compact"/>
        <w:numPr>
          <w:ilvl w:val="0"/>
          <w:numId w:val="1005"/>
        </w:numPr>
      </w:pPr>
      <w:r>
        <w:t xml:space="preserve">App and software hosting through Amazon AWS</w:t>
      </w:r>
    </w:p>
    <w:p>
      <w:pPr>
        <w:pStyle w:val="Compact"/>
        <w:numPr>
          <w:ilvl w:val="0"/>
          <w:numId w:val="1005"/>
        </w:numPr>
      </w:pPr>
      <w:r>
        <w:t xml:space="preserve">Online advertising through Facebook and others</w:t>
      </w:r>
    </w:p>
    <w:p>
      <w:pPr>
        <w:pStyle w:val="FirstParagraph"/>
      </w:pPr>
      <w:r>
        <w:t xml:space="preserve">We will not sell, rent or share your personal information with third parties for their own uses. However, there are occasions we may share personal information for a designated business purpose, including:</w:t>
      </w:r>
    </w:p>
    <w:p>
      <w:pPr>
        <w:pStyle w:val="Compact"/>
        <w:numPr>
          <w:ilvl w:val="0"/>
          <w:numId w:val="1006"/>
        </w:numPr>
      </w:pPr>
      <w:r>
        <w:t xml:space="preserve">With other divisions, subsidiaries or corporate affiliates of RevenueHunt.</w:t>
      </w:r>
    </w:p>
    <w:p>
      <w:pPr>
        <w:pStyle w:val="Compact"/>
        <w:numPr>
          <w:ilvl w:val="0"/>
          <w:numId w:val="1006"/>
        </w:numPr>
      </w:pPr>
      <w:r>
        <w:t xml:space="preserve">If we are compelled by law to do so, such as through a subpoena or court order.</w:t>
      </w:r>
    </w:p>
    <w:p>
      <w:pPr>
        <w:pStyle w:val="Compact"/>
        <w:numPr>
          <w:ilvl w:val="0"/>
          <w:numId w:val="1006"/>
        </w:numPr>
      </w:pPr>
      <w:r>
        <w:t xml:space="preserve">If it is required as part of a business transaction where RevenueHunt or any subsidiary is acquired.</w:t>
      </w:r>
    </w:p>
    <w:p>
      <w:pPr>
        <w:pStyle w:val="FirstParagraph"/>
      </w:pPr>
      <w:r>
        <w:t xml:space="preserve">We may share aggregated information that does not identify any personal information, such as the number of website or app visits, referring partner metrics, or number of account registrations.</w:t>
      </w:r>
    </w:p>
    <w:p>
      <w:pPr>
        <w:pStyle w:val="BodyText"/>
      </w:pPr>
      <w:r>
        <w:rPr>
          <w:b/>
          <w:bCs/>
        </w:rPr>
        <w:t xml:space="preserve">Shopify’s APIs use:</w:t>
      </w:r>
    </w:p>
    <w:p>
      <w:pPr>
        <w:pStyle w:val="Compact"/>
        <w:numPr>
          <w:ilvl w:val="0"/>
          <w:numId w:val="1007"/>
        </w:numPr>
      </w:pPr>
      <w:r>
        <w:t xml:space="preserve">We import product and collections information from your store for our recommendation algorithm to work</w:t>
      </w:r>
    </w:p>
    <w:p>
      <w:pPr>
        <w:pStyle w:val="Compact"/>
        <w:numPr>
          <w:ilvl w:val="0"/>
          <w:numId w:val="1007"/>
        </w:numPr>
      </w:pPr>
      <w:r>
        <w:t xml:space="preserve">We pull orders information in order to monitor quiz performance and ROI. We do not store any personal information from the orders.</w:t>
      </w:r>
    </w:p>
    <w:p>
      <w:pPr>
        <w:pStyle w:val="Compact"/>
        <w:numPr>
          <w:ilvl w:val="0"/>
          <w:numId w:val="1007"/>
        </w:numPr>
      </w:pPr>
      <w:r>
        <w:t xml:space="preserve">We push the quiz response ID, the phone and marketing consent settings to your customers. We also create a new customer if the email they give in the quiz does not match with any customer email in your Shopify customers list.</w:t>
      </w:r>
    </w:p>
    <w:bookmarkEnd w:id="13"/>
    <w:bookmarkStart w:id="15" w:name="analytics"/>
    <w:p>
      <w:pPr>
        <w:pStyle w:val="Heading2"/>
      </w:pPr>
      <w:r>
        <w:t xml:space="preserve">Analytics</w:t>
      </w:r>
    </w:p>
    <w:p>
      <w:pPr>
        <w:pStyle w:val="FirstParagraph"/>
      </w:pPr>
      <w:r>
        <w:rPr>
          <w:b/>
          <w:bCs/>
        </w:rPr>
        <w:t xml:space="preserve">First-party:</w:t>
      </w:r>
      <w:r>
        <w:t xml:space="preserve"> </w:t>
      </w:r>
      <w:r>
        <w:t xml:space="preserve">we’re using</w:t>
      </w:r>
      <w:r>
        <w:t xml:space="preserve"> </w:t>
      </w:r>
      <w:hyperlink r:id="rId14">
        <w:r>
          <w:rPr>
            <w:rStyle w:val="Hyperlink"/>
          </w:rPr>
          <w:t xml:space="preserve">AHOY</w:t>
        </w:r>
      </w:hyperlink>
      <w:r>
        <w:t xml:space="preserve"> </w:t>
      </w:r>
      <w:r>
        <w:t xml:space="preserve">to offer you analytics about your customers’ behavior using your quiz. Only you have access to this data.</w:t>
      </w:r>
    </w:p>
    <w:p>
      <w:pPr>
        <w:pStyle w:val="BodyText"/>
      </w:pPr>
      <w:r>
        <w:rPr>
          <w:b/>
          <w:bCs/>
        </w:rPr>
        <w:t xml:space="preserve">Third-party:</w:t>
      </w:r>
      <w:r>
        <w:t xml:space="preserve"> </w:t>
      </w:r>
      <w:r>
        <w:t xml:space="preserve">We’re using Google Analytics to track anonymous behavior data.</w:t>
      </w:r>
    </w:p>
    <w:bookmarkEnd w:id="15"/>
    <w:bookmarkStart w:id="16" w:name="cookies"/>
    <w:p>
      <w:pPr>
        <w:pStyle w:val="Heading2"/>
      </w:pPr>
      <w:r>
        <w:t xml:space="preserve">Cookies</w:t>
      </w:r>
    </w:p>
    <w:p>
      <w:pPr>
        <w:pStyle w:val="FirstParagraph"/>
      </w:pPr>
      <w:r>
        <w:t xml:space="preserve">If you leave a comment on our site you may opt-in to saving your name, email address and website in cookies. These are for your convenience so that you do not have to fill in your details again when you leave another comment. These cookies will last for one year.</w:t>
      </w:r>
    </w:p>
    <w:p>
      <w:pPr>
        <w:pStyle w:val="BodyText"/>
      </w:pPr>
      <w:r>
        <w:t xml:space="preserve">If you visit our login page, we will set a temporary cookie to determine if your browser accepts cookies. This cookie contains no personal data and is discarded when you close your browser.</w:t>
      </w:r>
    </w:p>
    <w:p>
      <w:pPr>
        <w:pStyle w:val="BodyText"/>
      </w:pPr>
      <w:r>
        <w:t xml:space="preserve">When you log in, we will also set up several cookies to save your login information and your screen display choices. Login cookies last for two days, and screen options cookies last for a year. If you select</w:t>
      </w:r>
      <w:r>
        <w:t xml:space="preserve"> </w:t>
      </w:r>
      <w:r>
        <w:t xml:space="preserve">“Remember Me”</w:t>
      </w:r>
      <w:r>
        <w:t xml:space="preserve">, your login will persist for two weeks. If you log out of your account, the login cookies will be removed.</w:t>
      </w:r>
    </w:p>
    <w:p>
      <w:pPr>
        <w:pStyle w:val="BodyText"/>
      </w:pPr>
      <w:r>
        <w:t xml:space="preserve">If you edit or publish an article, an additional cookie will be saved in your browser. This cookie includes no personal data and simply indicates the post ID of the article you just edited. It expires after 1 day.</w:t>
      </w:r>
    </w:p>
    <w:bookmarkEnd w:id="16"/>
    <w:bookmarkStart w:id="17" w:name="X609423a5ae7eae75b97576777aa54a78083817f"/>
    <w:p>
      <w:pPr>
        <w:pStyle w:val="Heading2"/>
      </w:pPr>
      <w:r>
        <w:t xml:space="preserve">Your choices with our personal information uses</w:t>
      </w:r>
    </w:p>
    <w:p>
      <w:pPr>
        <w:pStyle w:val="FirstParagraph"/>
      </w:pPr>
      <w:r>
        <w:t xml:space="preserve">If you are a business customer, you may contact us at any time and request the following choices with our use of your personal information:</w:t>
      </w:r>
    </w:p>
    <w:p>
      <w:pPr>
        <w:pStyle w:val="Compact"/>
        <w:numPr>
          <w:ilvl w:val="0"/>
          <w:numId w:val="1008"/>
        </w:numPr>
      </w:pPr>
      <w:r>
        <w:rPr>
          <w:b/>
          <w:bCs/>
        </w:rPr>
        <w:t xml:space="preserve">Access.</w:t>
      </w:r>
      <w:r>
        <w:t xml:space="preserve"> </w:t>
      </w:r>
      <w:r>
        <w:t xml:space="preserve">We can provide you with the personal information that we maintain about you.</w:t>
      </w:r>
    </w:p>
    <w:p>
      <w:pPr>
        <w:pStyle w:val="Compact"/>
        <w:numPr>
          <w:ilvl w:val="0"/>
          <w:numId w:val="1008"/>
        </w:numPr>
      </w:pPr>
      <w:r>
        <w:rPr>
          <w:b/>
          <w:bCs/>
        </w:rPr>
        <w:t xml:space="preserve">Modification.</w:t>
      </w:r>
      <w:r>
        <w:t xml:space="preserve"> </w:t>
      </w:r>
      <w:r>
        <w:t xml:space="preserve">We will correct any mistakes with your personal information.</w:t>
      </w:r>
    </w:p>
    <w:p>
      <w:pPr>
        <w:pStyle w:val="Compact"/>
        <w:numPr>
          <w:ilvl w:val="0"/>
          <w:numId w:val="1008"/>
        </w:numPr>
      </w:pPr>
      <w:r>
        <w:rPr>
          <w:b/>
          <w:bCs/>
        </w:rPr>
        <w:t xml:space="preserve">Opt-Out.</w:t>
      </w:r>
      <w:r>
        <w:t xml:space="preserve"> </w:t>
      </w:r>
      <w:r>
        <w:t xml:space="preserve">You may request that we cease using your information for marketing or other purposes that are not required to provide the services you’ve requested. If you have received a commercial email from us, you will have the option to opt-out or unsubscribe provided in the email itself.</w:t>
      </w:r>
    </w:p>
    <w:p>
      <w:pPr>
        <w:pStyle w:val="Compact"/>
        <w:numPr>
          <w:ilvl w:val="0"/>
          <w:numId w:val="1008"/>
        </w:numPr>
      </w:pPr>
      <w:r>
        <w:rPr>
          <w:b/>
          <w:bCs/>
        </w:rPr>
        <w:t xml:space="preserve">Deletion.</w:t>
      </w:r>
      <w:r>
        <w:t xml:space="preserve"> </w:t>
      </w:r>
      <w:r>
        <w:t xml:space="preserve">You can request that we delete any personal information about you, unless we are required by contract or law to retain it.</w:t>
      </w:r>
    </w:p>
    <w:p>
      <w:pPr>
        <w:pStyle w:val="FirstParagraph"/>
      </w:pPr>
      <w:r>
        <w:t xml:space="preserve">Your web browser might have a</w:t>
      </w:r>
      <w:r>
        <w:t xml:space="preserve"> </w:t>
      </w:r>
      <w:r>
        <w:t xml:space="preserve">“Do Not Track”</w:t>
      </w:r>
      <w:r>
        <w:t xml:space="preserve"> </w:t>
      </w:r>
      <w:r>
        <w:t xml:space="preserve">option, allowing you to indicate to website operators and online service providers that you prefer not to have certain online activities tracked across various websites over time. However, please note that our app currently does not support</w:t>
      </w:r>
      <w:r>
        <w:t xml:space="preserve"> </w:t>
      </w:r>
      <w:r>
        <w:t xml:space="preserve">“Do Not Track”</w:t>
      </w:r>
      <w:r>
        <w:t xml:space="preserve"> </w:t>
      </w:r>
      <w:r>
        <w:t xml:space="preserve">requests.</w:t>
      </w:r>
    </w:p>
    <w:bookmarkEnd w:id="17"/>
    <w:bookmarkStart w:id="18" w:name="what-rights-you-have-over-your-data"/>
    <w:p>
      <w:pPr>
        <w:pStyle w:val="Heading2"/>
      </w:pPr>
      <w:r>
        <w:t xml:space="preserve">What rights you have over your data</w:t>
      </w:r>
    </w:p>
    <w:p>
      <w:pPr>
        <w:pStyle w:val="FirstParagraph"/>
      </w:pPr>
      <w:r>
        <w:t xml:space="preserve">If you have an account on this site, or have left comments, you can request to receive an exported file of the personal data we hold about you, including any data you have provided to us. You can also request that we erase any personal data we hold about you. This does not include any data we are obliged to keep for administrative, legal, or security purposes.</w:t>
      </w:r>
    </w:p>
    <w:bookmarkEnd w:id="18"/>
    <w:bookmarkStart w:id="19" w:name="for-our-european-visitors-gdpr"/>
    <w:p>
      <w:pPr>
        <w:pStyle w:val="Heading2"/>
      </w:pPr>
      <w:r>
        <w:t xml:space="preserve">For our European visitors (GDPR)</w:t>
      </w:r>
    </w:p>
    <w:p>
      <w:pPr>
        <w:pStyle w:val="FirstParagraph"/>
      </w:pPr>
      <w:r>
        <w:t xml:space="preserve">We handle personal data under the following legal bases:</w:t>
      </w:r>
    </w:p>
    <w:p>
      <w:pPr>
        <w:pStyle w:val="Compact"/>
        <w:numPr>
          <w:ilvl w:val="0"/>
          <w:numId w:val="1009"/>
        </w:numPr>
      </w:pPr>
      <w:r>
        <w:t xml:space="preserve">Contract fulfillment: We process data as a data processor, following the explicit instructions of our customers.</w:t>
      </w:r>
    </w:p>
    <w:p>
      <w:pPr>
        <w:pStyle w:val="Compact"/>
        <w:numPr>
          <w:ilvl w:val="0"/>
          <w:numId w:val="1009"/>
        </w:numPr>
      </w:pPr>
      <w:r>
        <w:t xml:space="preserve">Legitimate interest: We use personal data to send marketing and other communications to our business customers. Additionally, we may analyze how our business customers use our products and services to enhance them.</w:t>
      </w:r>
    </w:p>
    <w:p>
      <w:pPr>
        <w:pStyle w:val="FirstParagraph"/>
      </w:pPr>
      <w:r>
        <w:rPr>
          <w:b/>
          <w:bCs/>
        </w:rPr>
        <w:t xml:space="preserve">RevenueHunt is operated by Dairy Capital Limited, incorporated in England and Wales (company number 12503996). Our servers are located in the United States (Amazon AWS).</w:t>
      </w:r>
      <w:r>
        <w:t xml:space="preserve"> </w:t>
      </w:r>
      <w:r>
        <w:t xml:space="preserve">If you are accessing our website from outside the U.S., providing us with your personal information implies your consent for the transfer of that information to the United States. When transferring personal data from the EEA, UK, or Switzerland to be processed by our service providers or partners in the U.S., we rely on the</w:t>
      </w:r>
      <w:r>
        <w:t xml:space="preserve"> </w:t>
      </w:r>
      <w:r>
        <w:rPr>
          <w:b/>
          <w:bCs/>
        </w:rPr>
        <w:t xml:space="preserve">EU-US Data Privacy Framework</w:t>
      </w:r>
      <w:r>
        <w:t xml:space="preserve"> </w:t>
      </w:r>
      <w:r>
        <w:t xml:space="preserve">(where applicable) and the</w:t>
      </w:r>
      <w:r>
        <w:t xml:space="preserve"> </w:t>
      </w:r>
      <w:r>
        <w:rPr>
          <w:b/>
          <w:bCs/>
        </w:rPr>
        <w:t xml:space="preserve">Standard Contractual Clauses</w:t>
      </w:r>
      <w:r>
        <w:t xml:space="preserve"> </w:t>
      </w:r>
      <w:r>
        <w:t xml:space="preserve">approved by the European Commission. The EU-US Privacy Shield, which previously governed some transfers, was invalidated in 2020 and is no longer used as a transfer mechanism.</w:t>
      </w:r>
    </w:p>
    <w:p>
      <w:pPr>
        <w:pStyle w:val="BodyText"/>
      </w:pPr>
      <w:r>
        <w:t xml:space="preserve">European visitors who wish to exercise their data subject rights can get in touch with us or file a complaint by emailing us at</w:t>
      </w:r>
      <w:r>
        <w:t xml:space="preserve"> </w:t>
      </w:r>
      <w:hyperlink r:id="rId11">
        <w:r>
          <w:rPr>
            <w:rStyle w:val="Hyperlink"/>
          </w:rPr>
          <w:t xml:space="preserve">info@revenuehunt.com</w:t>
        </w:r>
      </w:hyperlink>
      <w:r>
        <w:t xml:space="preserve">.</w:t>
      </w:r>
    </w:p>
    <w:p>
      <w:pPr>
        <w:pStyle w:val="BodyText"/>
      </w:pPr>
      <w:r>
        <w:t xml:space="preserve">Alternatively, you may lodge a complaint with your local Data Protection Authority.</w:t>
      </w:r>
    </w:p>
    <w:bookmarkEnd w:id="19"/>
    <w:bookmarkStart w:id="20" w:name="X0a2b1c18273e70dfef448bf3edd8818b3018d88"/>
    <w:p>
      <w:pPr>
        <w:pStyle w:val="Heading2"/>
      </w:pPr>
      <w:r>
        <w:t xml:space="preserve">For our California visitors (CCPA and CPRA)</w:t>
      </w:r>
    </w:p>
    <w:p>
      <w:pPr>
        <w:pStyle w:val="FirstParagraph"/>
      </w:pPr>
      <w:r>
        <w:t xml:space="preserve">The California Consumer Privacy Act (</w:t>
      </w:r>
      <w:r>
        <w:rPr>
          <w:b/>
          <w:bCs/>
        </w:rPr>
        <w:t xml:space="preserve">CCPA</w:t>
      </w:r>
      <w:r>
        <w:t xml:space="preserve">), as amended by the California Privacy Rights Act (</w:t>
      </w:r>
      <w:r>
        <w:rPr>
          <w:b/>
          <w:bCs/>
        </w:rPr>
        <w:t xml:space="preserve">CPRA</w:t>
      </w:r>
      <w:r>
        <w:t xml:space="preserve">), gives California residents specific rights with respect to their personal information. We honour these rights for all California residents whose personal information we process, regardless of whether the statutory thresholds technically apply to our business.</w:t>
      </w:r>
    </w:p>
    <w:p>
      <w:pPr>
        <w:pStyle w:val="BodyText"/>
      </w:pPr>
      <w:r>
        <w:t xml:space="preserve">Your rights under CCPA/CPRA:</w:t>
      </w:r>
    </w:p>
    <w:p>
      <w:pPr>
        <w:pStyle w:val="Compact"/>
        <w:numPr>
          <w:ilvl w:val="0"/>
          <w:numId w:val="1010"/>
        </w:numPr>
      </w:pPr>
      <w:r>
        <w:rPr>
          <w:b/>
          <w:bCs/>
        </w:rPr>
        <w:t xml:space="preserve">Right to know.</w:t>
      </w:r>
      <w:r>
        <w:t xml:space="preserve"> </w:t>
      </w:r>
      <w:r>
        <w:t xml:space="preserve">You can request the categories and specific pieces of personal information we have collected about you, the sources, the business purposes, and any third parties with whom we have shared it in the preceding 12 months.</w:t>
      </w:r>
    </w:p>
    <w:p>
      <w:pPr>
        <w:pStyle w:val="Compact"/>
        <w:numPr>
          <w:ilvl w:val="0"/>
          <w:numId w:val="1010"/>
        </w:numPr>
      </w:pPr>
      <w:r>
        <w:rPr>
          <w:b/>
          <w:bCs/>
        </w:rPr>
        <w:t xml:space="preserve">Right to delete.</w:t>
      </w:r>
      <w:r>
        <w:t xml:space="preserve"> </w:t>
      </w:r>
      <w:r>
        <w:t xml:space="preserve">You can request that we delete personal information we have collected from you, subject to legal retention requirements.</w:t>
      </w:r>
    </w:p>
    <w:p>
      <w:pPr>
        <w:pStyle w:val="Compact"/>
        <w:numPr>
          <w:ilvl w:val="0"/>
          <w:numId w:val="1010"/>
        </w:numPr>
      </w:pPr>
      <w:r>
        <w:rPr>
          <w:b/>
          <w:bCs/>
        </w:rPr>
        <w:t xml:space="preserve">Right to correct</w:t>
      </w:r>
      <w:r>
        <w:t xml:space="preserve"> </w:t>
      </w:r>
      <w:r>
        <w:t xml:space="preserve">(CPRA). You can request that we correct inaccurate personal information we hold about you.</w:t>
      </w:r>
    </w:p>
    <w:p>
      <w:pPr>
        <w:pStyle w:val="Compact"/>
        <w:numPr>
          <w:ilvl w:val="0"/>
          <w:numId w:val="1010"/>
        </w:numPr>
      </w:pPr>
      <w:r>
        <w:rPr>
          <w:b/>
          <w:bCs/>
        </w:rPr>
        <w:t xml:space="preserve">Right to opt out of sale or sharing.</w:t>
      </w:r>
      <w:r>
        <w:t xml:space="preserve"> </w:t>
      </w:r>
      <w:r>
        <w:t xml:space="preserve">RevenueHunt does</w:t>
      </w:r>
      <w:r>
        <w:t xml:space="preserve"> </w:t>
      </w:r>
      <w:r>
        <w:rPr>
          <w:b/>
          <w:bCs/>
        </w:rPr>
        <w:t xml:space="preserve">not sell</w:t>
      </w:r>
      <w:r>
        <w:t xml:space="preserve"> </w:t>
      </w:r>
      <w:r>
        <w:t xml:space="preserve">personal information for monetary consideration, and we do not</w:t>
      </w:r>
      <w:r>
        <w:t xml:space="preserve"> </w:t>
      </w:r>
      <w:r>
        <w:t xml:space="preserve">“share”</w:t>
      </w:r>
      <w:r>
        <w:t xml:space="preserve"> </w:t>
      </w:r>
      <w:r>
        <w:t xml:space="preserve">personal information for cross-context behavioural advertising as defined under CPRA. If this ever changes we will provide a clear</w:t>
      </w:r>
      <w:r>
        <w:t xml:space="preserve"> </w:t>
      </w:r>
      <w:r>
        <w:t xml:space="preserve">“Do Not Sell or Share My Personal Information”</w:t>
      </w:r>
      <w:r>
        <w:t xml:space="preserve"> </w:t>
      </w:r>
      <w:r>
        <w:t xml:space="preserve">link before any such activity begins.</w:t>
      </w:r>
    </w:p>
    <w:p>
      <w:pPr>
        <w:pStyle w:val="Compact"/>
        <w:numPr>
          <w:ilvl w:val="0"/>
          <w:numId w:val="1010"/>
        </w:numPr>
      </w:pPr>
      <w:r>
        <w:rPr>
          <w:b/>
          <w:bCs/>
        </w:rPr>
        <w:t xml:space="preserve">Right to limit the use of sensitive personal information</w:t>
      </w:r>
      <w:r>
        <w:t xml:space="preserve"> </w:t>
      </w:r>
      <w:r>
        <w:t xml:space="preserve">(CPRA). We do not use sensitive personal information for purposes that would trigger this right under the current CPRA regulations.</w:t>
      </w:r>
    </w:p>
    <w:p>
      <w:pPr>
        <w:pStyle w:val="Compact"/>
        <w:numPr>
          <w:ilvl w:val="0"/>
          <w:numId w:val="1010"/>
        </w:numPr>
      </w:pPr>
      <w:r>
        <w:rPr>
          <w:b/>
          <w:bCs/>
        </w:rPr>
        <w:t xml:space="preserve">Right to non-discrimination.</w:t>
      </w:r>
      <w:r>
        <w:t xml:space="preserve"> </w:t>
      </w:r>
      <w:r>
        <w:t xml:space="preserve">We will not deny services, charge different prices, or provide a different level of service because you exercised your privacy rights.</w:t>
      </w:r>
    </w:p>
    <w:p>
      <w:pPr>
        <w:pStyle w:val="FirstParagraph"/>
      </w:pPr>
      <w:r>
        <w:t xml:space="preserve">To exercise any of these rights, email us at</w:t>
      </w:r>
      <w:r>
        <w:t xml:space="preserve"> </w:t>
      </w:r>
      <w:hyperlink r:id="rId11">
        <w:r>
          <w:rPr>
            <w:rStyle w:val="Hyperlink"/>
          </w:rPr>
          <w:t xml:space="preserve">info@revenuehunt.com</w:t>
        </w:r>
      </w:hyperlink>
      <w:r>
        <w:t xml:space="preserve"> </w:t>
      </w:r>
      <w:r>
        <w:t xml:space="preserve">with the subject line</w:t>
      </w:r>
      <w:r>
        <w:t xml:space="preserve"> </w:t>
      </w:r>
      <w:r>
        <w:t xml:space="preserve">“California privacy request”</w:t>
      </w:r>
      <w:r>
        <w:t xml:space="preserve">. We will verify your identity before processing the request, and we will respond within the statutory 45-day window (extendable once by an additional 45 days if reasonably necessary, with notice).</w:t>
      </w:r>
    </w:p>
    <w:p>
      <w:pPr>
        <w:pStyle w:val="BodyText"/>
      </w:pPr>
      <w:r>
        <w:t xml:space="preserve">You may also designate an authorised agent to make a request on your behalf. The agent must provide written permission from you, and we may require you to verify your identity directly with us.</w:t>
      </w:r>
    </w:p>
    <w:bookmarkEnd w:id="20"/>
    <w:bookmarkStart w:id="21" w:name="X4e5ae17face9297b616a2f8755cf69d2200d032"/>
    <w:p>
      <w:pPr>
        <w:pStyle w:val="Heading2"/>
      </w:pPr>
      <w:r>
        <w:t xml:space="preserve">For our Colorado, Connecticut, Utah, and Virginia visitors</w:t>
      </w:r>
    </w:p>
    <w:p>
      <w:pPr>
        <w:pStyle w:val="FirstParagraph"/>
      </w:pPr>
      <w:r>
        <w:t xml:space="preserve">The Virginia Consumer Data Protection Act (</w:t>
      </w:r>
      <w:r>
        <w:rPr>
          <w:b/>
          <w:bCs/>
        </w:rPr>
        <w:t xml:space="preserve">VCDPA</w:t>
      </w:r>
      <w:r>
        <w:t xml:space="preserve">), the Colorado Privacy Act (</w:t>
      </w:r>
      <w:r>
        <w:rPr>
          <w:b/>
          <w:bCs/>
        </w:rPr>
        <w:t xml:space="preserve">CPA</w:t>
      </w:r>
      <w:r>
        <w:t xml:space="preserve">), the Connecticut Data Privacy Act (</w:t>
      </w:r>
      <w:r>
        <w:rPr>
          <w:b/>
          <w:bCs/>
        </w:rPr>
        <w:t xml:space="preserve">CTDPA</w:t>
      </w:r>
      <w:r>
        <w:t xml:space="preserve">), and the Utah Consumer Privacy Act (</w:t>
      </w:r>
      <w:r>
        <w:rPr>
          <w:b/>
          <w:bCs/>
        </w:rPr>
        <w:t xml:space="preserve">UCPA</w:t>
      </w:r>
      <w:r>
        <w:t xml:space="preserve">) give consumers in those states rights similar to GDPR and CCPA. We extend the following rights to residents of these states:</w:t>
      </w:r>
    </w:p>
    <w:p>
      <w:pPr>
        <w:pStyle w:val="Compact"/>
        <w:numPr>
          <w:ilvl w:val="0"/>
          <w:numId w:val="1011"/>
        </w:numPr>
      </w:pPr>
      <w:r>
        <w:rPr>
          <w:b/>
          <w:bCs/>
        </w:rPr>
        <w:t xml:space="preserve">Right of access.</w:t>
      </w:r>
      <w:r>
        <w:t xml:space="preserve"> </w:t>
      </w:r>
      <w:r>
        <w:t xml:space="preserve">You can request confirmation of whether we are processing your personal data and a copy of that data.</w:t>
      </w:r>
    </w:p>
    <w:p>
      <w:pPr>
        <w:pStyle w:val="Compact"/>
        <w:numPr>
          <w:ilvl w:val="0"/>
          <w:numId w:val="1011"/>
        </w:numPr>
      </w:pPr>
      <w:r>
        <w:rPr>
          <w:b/>
          <w:bCs/>
        </w:rPr>
        <w:t xml:space="preserve">Right to correct</w:t>
      </w:r>
      <w:r>
        <w:t xml:space="preserve"> </w:t>
      </w:r>
      <w:r>
        <w:t xml:space="preserve">inaccuracies (Virginia, Colorado, Connecticut).</w:t>
      </w:r>
    </w:p>
    <w:p>
      <w:pPr>
        <w:pStyle w:val="Compact"/>
        <w:numPr>
          <w:ilvl w:val="0"/>
          <w:numId w:val="1011"/>
        </w:numPr>
      </w:pPr>
      <w:r>
        <w:rPr>
          <w:b/>
          <w:bCs/>
        </w:rPr>
        <w:t xml:space="preserve">Right to delete</w:t>
      </w:r>
      <w:r>
        <w:t xml:space="preserve"> </w:t>
      </w:r>
      <w:r>
        <w:t xml:space="preserve">personal data we hold about you.</w:t>
      </w:r>
    </w:p>
    <w:p>
      <w:pPr>
        <w:pStyle w:val="Compact"/>
        <w:numPr>
          <w:ilvl w:val="0"/>
          <w:numId w:val="1011"/>
        </w:numPr>
      </w:pPr>
      <w:r>
        <w:rPr>
          <w:b/>
          <w:bCs/>
        </w:rPr>
        <w:t xml:space="preserve">Right to data portability</w:t>
      </w:r>
      <w:r>
        <w:t xml:space="preserve"> </w:t>
      </w:r>
      <w:r>
        <w:t xml:space="preserve">in a usable, machine-readable format where technically feasible.</w:t>
      </w:r>
    </w:p>
    <w:p>
      <w:pPr>
        <w:pStyle w:val="Compact"/>
        <w:numPr>
          <w:ilvl w:val="0"/>
          <w:numId w:val="1011"/>
        </w:numPr>
      </w:pPr>
      <w:r>
        <w:rPr>
          <w:b/>
          <w:bCs/>
        </w:rPr>
        <w:t xml:space="preserve">Right to opt out</w:t>
      </w:r>
      <w:r>
        <w:t xml:space="preserve"> </w:t>
      </w:r>
      <w:r>
        <w:t xml:space="preserve">of targeted advertising, sale of personal data, and significant profiling decisions. RevenueHunt does not engage in any of these activities; the opt-out is available regardless.</w:t>
      </w:r>
    </w:p>
    <w:p>
      <w:pPr>
        <w:pStyle w:val="Compact"/>
        <w:numPr>
          <w:ilvl w:val="0"/>
          <w:numId w:val="1011"/>
        </w:numPr>
      </w:pPr>
      <w:r>
        <w:rPr>
          <w:b/>
          <w:bCs/>
        </w:rPr>
        <w:t xml:space="preserve">Right to appeal</w:t>
      </w:r>
      <w:r>
        <w:t xml:space="preserve"> </w:t>
      </w:r>
      <w:r>
        <w:t xml:space="preserve">if we refuse a privacy request. We will respond to appeals within the statutory window for each state.</w:t>
      </w:r>
    </w:p>
    <w:p>
      <w:pPr>
        <w:pStyle w:val="FirstParagraph"/>
      </w:pPr>
      <w:r>
        <w:t xml:space="preserve">To exercise any of these rights, email us at</w:t>
      </w:r>
      <w:r>
        <w:t xml:space="preserve"> </w:t>
      </w:r>
      <w:hyperlink r:id="rId11">
        <w:r>
          <w:rPr>
            <w:rStyle w:val="Hyperlink"/>
          </w:rPr>
          <w:t xml:space="preserve">info@revenuehunt.com</w:t>
        </w:r>
      </w:hyperlink>
      <w:r>
        <w:t xml:space="preserve"> </w:t>
      </w:r>
      <w:r>
        <w:t xml:space="preserve">with the subject line</w:t>
      </w:r>
      <w:r>
        <w:t xml:space="preserve"> </w:t>
      </w:r>
      <w:r>
        <w:t xml:space="preserve">“State privacy request”</w:t>
      </w:r>
      <w:r>
        <w:t xml:space="preserve"> </w:t>
      </w:r>
      <w:r>
        <w:t xml:space="preserve">and identify the state you reside in. We respond within the timeframe required by the applicable law, which is typically 45 days from a verified request.</w:t>
      </w:r>
    </w:p>
    <w:bookmarkEnd w:id="21"/>
    <w:bookmarkStart w:id="24" w:name="shopify-protected-customer-data"/>
    <w:p>
      <w:pPr>
        <w:pStyle w:val="Heading2"/>
      </w:pPr>
      <w:r>
        <w:t xml:space="preserve">Shopify Protected Customer Data</w:t>
      </w:r>
    </w:p>
    <w:p>
      <w:pPr>
        <w:pStyle w:val="FirstParagraph"/>
      </w:pPr>
      <w:r>
        <w:t xml:space="preserve">When RevenueHunt operates as a Shopify app, the personal information we process about a merchant’s customers is</w:t>
      </w:r>
      <w:r>
        <w:t xml:space="preserve"> </w:t>
      </w:r>
      <w:r>
        <w:rPr>
          <w:b/>
          <w:bCs/>
        </w:rPr>
        <w:t xml:space="preserve">Protected Customer Data</w:t>
      </w:r>
      <w:r>
        <w:t xml:space="preserve"> </w:t>
      </w:r>
      <w:r>
        <w:t xml:space="preserve">as defined by Shopify. We meet</w:t>
      </w:r>
      <w:r>
        <w:t xml:space="preserve"> </w:t>
      </w:r>
      <w:hyperlink r:id="rId22">
        <w:r>
          <w:rPr>
            <w:rStyle w:val="Hyperlink"/>
          </w:rPr>
          <w:t xml:space="preserve">Shopify’s Level 1 and Level 2 requirements</w:t>
        </w:r>
      </w:hyperlink>
      <w:r>
        <w:t xml:space="preserve"> </w:t>
      </w:r>
      <w:r>
        <w:t xml:space="preserve">for handling this data, which include:</w:t>
      </w:r>
    </w:p>
    <w:p>
      <w:pPr>
        <w:pStyle w:val="Compact"/>
        <w:numPr>
          <w:ilvl w:val="0"/>
          <w:numId w:val="1012"/>
        </w:numPr>
      </w:pPr>
      <w:r>
        <w:t xml:space="preserve">Requesting only the minimum API scopes necessary for our quiz product to function</w:t>
      </w:r>
    </w:p>
    <w:p>
      <w:pPr>
        <w:pStyle w:val="Compact"/>
        <w:numPr>
          <w:ilvl w:val="0"/>
          <w:numId w:val="1012"/>
        </w:numPr>
      </w:pPr>
      <w:r>
        <w:t xml:space="preserve">Encrypting Protected Customer Data in transit (TLS 1.2+) and at rest (AES-128+)</w:t>
      </w:r>
    </w:p>
    <w:p>
      <w:pPr>
        <w:pStyle w:val="Compact"/>
        <w:numPr>
          <w:ilvl w:val="0"/>
          <w:numId w:val="1012"/>
        </w:numPr>
      </w:pPr>
      <w:r>
        <w:t xml:space="preserve">Restricting staff access to Protected Customer Data on a least-privilege basis with role-based access controls and multi-factor authentication</w:t>
      </w:r>
    </w:p>
    <w:p>
      <w:pPr>
        <w:pStyle w:val="Compact"/>
        <w:numPr>
          <w:ilvl w:val="0"/>
          <w:numId w:val="1012"/>
        </w:numPr>
      </w:pPr>
      <w:r>
        <w:t xml:space="preserve">Retaining Protected Customer Data only for as long as is necessary to deliver the service</w:t>
      </w:r>
    </w:p>
    <w:p>
      <w:pPr>
        <w:pStyle w:val="Compact"/>
        <w:numPr>
          <w:ilvl w:val="0"/>
          <w:numId w:val="1012"/>
        </w:numPr>
      </w:pPr>
      <w:r>
        <w:t xml:space="preserve">Supporting customer data subject requests originating from the merchant via Shopify’s GDPR webhooks (</w:t>
      </w:r>
      <w:r>
        <w:rPr>
          <w:rStyle w:val="VerbatimChar"/>
        </w:rPr>
        <w:t xml:space="preserve">customers/data_request</w:t>
      </w:r>
      <w:r>
        <w:t xml:space="preserve">,</w:t>
      </w:r>
      <w:r>
        <w:t xml:space="preserve"> </w:t>
      </w:r>
      <w:r>
        <w:rPr>
          <w:rStyle w:val="VerbatimChar"/>
        </w:rPr>
        <w:t xml:space="preserve">customers/redact</w:t>
      </w:r>
      <w:r>
        <w:t xml:space="preserve">,</w:t>
      </w:r>
      <w:r>
        <w:t xml:space="preserve"> </w:t>
      </w:r>
      <w:r>
        <w:rPr>
          <w:rStyle w:val="VerbatimChar"/>
        </w:rPr>
        <w:t xml:space="preserve">shop/redact</w:t>
      </w:r>
      <w:r>
        <w:t xml:space="preserve">)</w:t>
      </w:r>
    </w:p>
    <w:p>
      <w:pPr>
        <w:pStyle w:val="FirstParagraph"/>
      </w:pPr>
      <w:r>
        <w:t xml:space="preserve">Our</w:t>
      </w:r>
      <w:r>
        <w:t xml:space="preserve"> </w:t>
      </w:r>
      <w:hyperlink r:id="rId23">
        <w:r>
          <w:rPr>
            <w:rStyle w:val="Hyperlink"/>
            <w:b/>
            <w:bCs/>
          </w:rPr>
          <w:t xml:space="preserve">Data Processing Agreement (DPA)</w:t>
        </w:r>
      </w:hyperlink>
      <w:r>
        <w:t xml:space="preserve"> </w:t>
      </w:r>
      <w:r>
        <w:t xml:space="preserve">is published in full, and merchants who require a signed copy can request one at</w:t>
      </w:r>
      <w:r>
        <w:t xml:space="preserve"> </w:t>
      </w:r>
      <w:hyperlink r:id="rId11">
        <w:r>
          <w:rPr>
            <w:rStyle w:val="Hyperlink"/>
          </w:rPr>
          <w:t xml:space="preserve">info@revenuehunt.com</w:t>
        </w:r>
      </w:hyperlink>
      <w:r>
        <w:t xml:space="preserve">. The DPA covers our role as a processor under GDPR, our role as a service provider under CCPA/CPRA, and our role as a processor under VCDPA, CPA, CTDPA, and UCPA, including the Standard Contractual Clauses for cross-border transfers and our subprocessor list.</w:t>
      </w:r>
    </w:p>
    <w:bookmarkEnd w:id="24"/>
    <w:bookmarkStart w:id="25" w:name="what-information-we-collect"/>
    <w:p>
      <w:pPr>
        <w:pStyle w:val="Heading2"/>
      </w:pPr>
      <w:r>
        <w:t xml:space="preserve">What information we collect</w:t>
      </w:r>
    </w:p>
    <w:p>
      <w:pPr>
        <w:pStyle w:val="FirstParagraph"/>
      </w:pPr>
      <w:r>
        <w:rPr>
          <w:b/>
          <w:bCs/>
        </w:rPr>
        <w:t xml:space="preserve">What information we collect through Shopify’s APIs:</w:t>
      </w:r>
      <w:r>
        <w:t xml:space="preserve"> </w:t>
      </w:r>
      <w:r>
        <w:t xml:space="preserve">We import product and collections information from your store. We pull orders information to monitor quiz performance. We push quiz response IDs and marketing consent settings to your customers.</w:t>
      </w:r>
    </w:p>
    <w:p>
      <w:pPr>
        <w:pStyle w:val="BodyText"/>
      </w:pPr>
      <w:r>
        <w:rPr>
          <w:b/>
          <w:bCs/>
        </w:rPr>
        <w:t xml:space="preserve">What information we collect directly from your store:</w:t>
      </w:r>
      <w:r>
        <w:t xml:space="preserve"> </w:t>
      </w:r>
      <w:r>
        <w:t xml:space="preserve">We may collect contact details you provide and generate automated logs relating to app usage.</w:t>
      </w:r>
    </w:p>
    <w:p>
      <w:pPr>
        <w:pStyle w:val="BodyText"/>
      </w:pPr>
      <w:r>
        <w:rPr>
          <w:b/>
          <w:bCs/>
        </w:rPr>
        <w:t xml:space="preserve">What information is collected from your customers:</w:t>
      </w:r>
      <w:r>
        <w:t xml:space="preserve"> </w:t>
      </w:r>
      <w:r>
        <w:t xml:space="preserve">We may use cookies and tracking technologies on their devices. We log information relating to how customers interact with quizzes.</w:t>
      </w:r>
    </w:p>
    <w:p>
      <w:pPr>
        <w:pStyle w:val="BodyText"/>
      </w:pPr>
      <w:r>
        <w:rPr>
          <w:b/>
          <w:bCs/>
        </w:rPr>
        <w:t xml:space="preserve">How we use the information we collect:</w:t>
      </w:r>
      <w:r>
        <w:t xml:space="preserve"> </w:t>
      </w:r>
      <w:r>
        <w:t xml:space="preserve">We use this information primarily to provide our app’s services, improve our products, and communicate with you about your account.</w:t>
      </w:r>
    </w:p>
    <w:p>
      <w:pPr>
        <w:pStyle w:val="BodyText"/>
      </w:pPr>
      <w:r>
        <w:rPr>
          <w:b/>
          <w:bCs/>
        </w:rPr>
        <w:t xml:space="preserve">How long do we store or retain the data we collect:</w:t>
      </w:r>
      <w:r>
        <w:t xml:space="preserve"> </w:t>
      </w:r>
      <w:r>
        <w:t xml:space="preserve">We retain your personal information for as long as we deem it necessary to maintain our relationship with you or as mandated by applicable laws. You can request the deletion of your information at any time.</w:t>
      </w:r>
    </w:p>
    <w:p>
      <w:pPr>
        <w:pStyle w:val="BodyText"/>
      </w:pPr>
      <w:r>
        <w:rPr>
          <w:b/>
          <w:bCs/>
        </w:rPr>
        <w:t xml:space="preserve">Location of our company and our servers:</w:t>
      </w:r>
      <w:r>
        <w:t xml:space="preserve"> </w:t>
      </w:r>
      <w:r>
        <w:t xml:space="preserve">RevenueHunt is operated by Dairy Capital Limited, incorporated in England and Wales (company number 12503996). Our servers are located in the United States (Amazon AWS).</w:t>
      </w:r>
    </w:p>
    <w:bookmarkEnd w:id="25"/>
    <w:bookmarkStart w:id="27" w:name="information-and-data-security"/>
    <w:p>
      <w:pPr>
        <w:pStyle w:val="Heading2"/>
      </w:pPr>
      <w:r>
        <w:t xml:space="preserve">Information and Data Security</w:t>
      </w:r>
    </w:p>
    <w:p>
      <w:pPr>
        <w:pStyle w:val="FirstParagraph"/>
      </w:pPr>
      <w:r>
        <w:t xml:space="preserve">Both our team and our service providers work on a</w:t>
      </w:r>
      <w:r>
        <w:t xml:space="preserve"> </w:t>
      </w:r>
      <w:hyperlink r:id="rId26">
        <w:r>
          <w:rPr>
            <w:rStyle w:val="Hyperlink"/>
          </w:rPr>
          <w:t xml:space="preserve">Need-to-Know Principle</w:t>
        </w:r>
      </w:hyperlink>
      <w:r>
        <w:t xml:space="preserve">.</w:t>
      </w:r>
    </w:p>
    <w:p>
      <w:pPr>
        <w:pStyle w:val="BodyText"/>
      </w:pPr>
      <w:r>
        <w:t xml:space="preserve">RevenueHunt meets</w:t>
      </w:r>
      <w:r>
        <w:t xml:space="preserve"> </w:t>
      </w:r>
      <w:hyperlink r:id="rId22">
        <w:r>
          <w:rPr>
            <w:rStyle w:val="Hyperlink"/>
          </w:rPr>
          <w:t xml:space="preserve">Shopify’s Level 1 and 2 Requirements</w:t>
        </w:r>
      </w:hyperlink>
      <w:r>
        <w:t xml:space="preserve"> </w:t>
      </w:r>
      <w:r>
        <w:t xml:space="preserve">regarding Protected Customer Data.</w:t>
      </w:r>
    </w:p>
    <w:p>
      <w:pPr>
        <w:pStyle w:val="BodyText"/>
      </w:pPr>
      <w:r>
        <w:t xml:space="preserve">RevenueHunt enforces multi-factor authentication for employees that have access or use of systems that contain customer data.</w:t>
      </w:r>
    </w:p>
    <w:p>
      <w:pPr>
        <w:pStyle w:val="BodyText"/>
      </w:pPr>
      <w:r>
        <w:t xml:space="preserve">Data security vulnerabilities or breaches will be acknowledged and duly communicated to merchants and Shopify/WooCommerce/BigCommerce/Magento within 72 hours.</w:t>
      </w:r>
    </w:p>
    <w:p>
      <w:pPr>
        <w:pStyle w:val="BodyText"/>
      </w:pPr>
      <w:r>
        <w:t xml:space="preserve">We perform thorough assessments of all our personal information service providers and mandate that they maintain robust security measures. RevenueHunt performs an annual security assessment of our software, including but not limited to vulnerability assessments, penetration tests.</w:t>
      </w:r>
    </w:p>
    <w:p>
      <w:pPr>
        <w:pStyle w:val="BodyText"/>
      </w:pPr>
      <w:r>
        <w:t xml:space="preserve">If RevenueHunt handles your personal data on our own systems or servers, we implement safeguards to prevent unauthorized access or disclosures. While we strive to safeguard the privacy of your account and other personal data in our possession, regrettably, we cannot guarantee absolute security.</w:t>
      </w:r>
    </w:p>
    <w:bookmarkEnd w:id="27"/>
    <w:bookmarkStart w:id="29" w:name="changes-to-this-privacy-policy"/>
    <w:p>
      <w:pPr>
        <w:pStyle w:val="Heading2"/>
      </w:pPr>
      <w:r>
        <w:t xml:space="preserve">Changes to this Privacy Policy</w:t>
      </w:r>
    </w:p>
    <w:p>
      <w:pPr>
        <w:pStyle w:val="FirstParagraph"/>
      </w:pPr>
      <w:r>
        <w:t xml:space="preserve">RevenueHunt reserves the right to modify, expand or update at any time and without previous notification, this Privacy Policy. We recommend you to check it periodically.</w:t>
      </w:r>
    </w:p>
    <w:p>
      <w:pPr>
        <w:pStyle w:val="BodyText"/>
      </w:pPr>
      <w:r>
        <w:t xml:space="preserve">If you have any questions about this Privacy Policy or wish to contact RevenueHunt, please fill in the</w:t>
      </w:r>
      <w:r>
        <w:t xml:space="preserve"> </w:t>
      </w:r>
      <w:hyperlink r:id="rId28">
        <w:r>
          <w:rPr>
            <w:rStyle w:val="Hyperlink"/>
          </w:rPr>
          <w:t xml:space="preserve">contact form</w:t>
        </w:r>
      </w:hyperlink>
      <w:r>
        <w:t xml:space="preserve"> </w:t>
      </w:r>
      <w:r>
        <w:t xml:space="preserve">or email us at</w:t>
      </w:r>
      <w:r>
        <w:t xml:space="preserve"> </w:t>
      </w:r>
      <w:hyperlink r:id="rId11">
        <w:r>
          <w:rPr>
            <w:rStyle w:val="Hyperlink"/>
          </w:rPr>
          <w:t xml:space="preserve">info@revenuehunt.com</w:t>
        </w:r>
      </w:hyperlink>
      <w:r>
        <w:t xml:space="preserve">.</w:t>
      </w:r>
    </w:p>
    <w:bookmarkEnd w:id="29"/>
    <w:bookmarkEnd w:id="3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3" Target="/dpa/" TargetMode="External" /><Relationship Type="http://schemas.openxmlformats.org/officeDocument/2006/relationships/hyperlink" Id="rId10" Target="/legal/RevenueHunt-Privacy-Policy.csv" TargetMode="External" /><Relationship Type="http://schemas.openxmlformats.org/officeDocument/2006/relationships/hyperlink" Id="rId9" Target="/legal/RevenueHunt-Privacy-Policy.docx" TargetMode="External" /><Relationship Type="http://schemas.openxmlformats.org/officeDocument/2006/relationships/hyperlink" Id="rId26" Target="https://en.wikipedia.org/wiki/Need_to_know" TargetMode="External" /><Relationship Type="http://schemas.openxmlformats.org/officeDocument/2006/relationships/hyperlink" Id="rId14" Target="https://github.com/ankane/ahoy" TargetMode="External" /><Relationship Type="http://schemas.openxmlformats.org/officeDocument/2006/relationships/hyperlink" Id="rId28" Target="https://revenuehunt.com/contact/" TargetMode="External" /><Relationship Type="http://schemas.openxmlformats.org/officeDocument/2006/relationships/hyperlink" Id="rId22" Target="https://shopify.dev/docs/apps/store/data-protection/protected-customer-data#requirements" TargetMode="External" /><Relationship Type="http://schemas.openxmlformats.org/officeDocument/2006/relationships/hyperlink" Id="rId11" Target="mailto:info@revenuehunt.com" TargetMode="External" /></Relationships>
</file>

<file path=word/_rels/footnotes.xml.rels><?xml version="1.0" encoding="UTF-8"?><Relationships xmlns="http://schemas.openxmlformats.org/package/2006/relationships"><Relationship Type="http://schemas.openxmlformats.org/officeDocument/2006/relationships/hyperlink" Id="rId23" Target="/dpa/" TargetMode="External" /><Relationship Type="http://schemas.openxmlformats.org/officeDocument/2006/relationships/hyperlink" Id="rId10" Target="/legal/RevenueHunt-Privacy-Policy.csv" TargetMode="External" /><Relationship Type="http://schemas.openxmlformats.org/officeDocument/2006/relationships/hyperlink" Id="rId9" Target="/legal/RevenueHunt-Privacy-Policy.docx" TargetMode="External" /><Relationship Type="http://schemas.openxmlformats.org/officeDocument/2006/relationships/hyperlink" Id="rId26" Target="https://en.wikipedia.org/wiki/Need_to_know" TargetMode="External" /><Relationship Type="http://schemas.openxmlformats.org/officeDocument/2006/relationships/hyperlink" Id="rId14" Target="https://github.com/ankane/ahoy" TargetMode="External" /><Relationship Type="http://schemas.openxmlformats.org/officeDocument/2006/relationships/hyperlink" Id="rId28" Target="https://revenuehunt.com/contact/" TargetMode="External" /><Relationship Type="http://schemas.openxmlformats.org/officeDocument/2006/relationships/hyperlink" Id="rId22" Target="https://shopify.dev/docs/apps/store/data-protection/protected-customer-data#requirements" TargetMode="External" /><Relationship Type="http://schemas.openxmlformats.org/officeDocument/2006/relationships/hyperlink" Id="rId11" Target="mailto:info@revenuehu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2026-06-01T10:45:11Z</dcterms:created>
  <dcterms:modified xsi:type="dcterms:W3CDTF">2026-06-01T10:45:11Z</dcterms:modified>
</cp:coreProperties>
</file>

<file path=docProps/custom.xml><?xml version="1.0" encoding="utf-8"?>
<Properties xmlns="http://schemas.openxmlformats.org/officeDocument/2006/custom-properties" xmlns:vt="http://schemas.openxmlformats.org/officeDocument/2006/docPropsVTypes"/>
</file>